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</w:p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</w:p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</w:p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741502">
        <w:rPr>
          <w:rFonts w:ascii="Garamond" w:eastAsia="Georgia" w:hAnsi="Garamond" w:cs="Georgia"/>
          <w:i/>
          <w:sz w:val="48"/>
          <w:szCs w:val="48"/>
        </w:rPr>
        <w:t>Control Training</w:t>
      </w:r>
    </w:p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eastAsia="Georgia" w:hAnsi="Garamond" w:cs="Georgia"/>
          <w:i/>
          <w:color w:val="666666"/>
          <w:sz w:val="48"/>
          <w:szCs w:val="48"/>
        </w:rPr>
      </w:pPr>
      <w:r w:rsidRPr="00741502">
        <w:rPr>
          <w:rFonts w:ascii="Garamond" w:eastAsia="Georgia" w:hAnsi="Garamond" w:cs="Georgia"/>
          <w:i/>
          <w:sz w:val="48"/>
          <w:szCs w:val="48"/>
        </w:rPr>
        <w:br w:type="page"/>
      </w:r>
    </w:p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741502">
        <w:rPr>
          <w:rFonts w:ascii="Garamond" w:eastAsia="Georgia" w:hAnsi="Garamond" w:cs="Georgia"/>
          <w:i/>
          <w:sz w:val="48"/>
          <w:szCs w:val="48"/>
        </w:rPr>
        <w:lastRenderedPageBreak/>
        <w:t>Block 1</w:t>
      </w:r>
    </w:p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  <w:bookmarkStart w:id="0" w:name="_agf087vtjaco" w:colFirst="0" w:colLast="0"/>
      <w:bookmarkEnd w:id="0"/>
      <w:r w:rsidRPr="00741502">
        <w:rPr>
          <w:rFonts w:ascii="Garamond" w:eastAsia="Calibri" w:hAnsi="Garamond" w:cs="Calibri"/>
          <w:b/>
        </w:rPr>
        <w:t xml:space="preserve">Targeting: </w:t>
      </w:r>
      <w:r w:rsidRPr="00741502">
        <w:rPr>
          <w:rFonts w:ascii="Garamond" w:eastAsia="Calibri" w:hAnsi="Garamond" w:cs="Calibri"/>
        </w:rPr>
        <w:t>Keeping connected – this includes identifying similarities between individuals and thinking about the benefits of working in a group, growth mindset</w:t>
      </w:r>
    </w:p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</w:p>
    <w:tbl>
      <w:tblPr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92"/>
        <w:gridCol w:w="6068"/>
      </w:tblGrid>
      <w:tr w:rsidR="00741502" w:rsidRPr="00741502" w:rsidTr="00C22191">
        <w:tc>
          <w:tcPr>
            <w:tcW w:w="3292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6068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741502" w:rsidRPr="00741502" w:rsidTr="00C22191">
        <w:tc>
          <w:tcPr>
            <w:tcW w:w="3292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Similarities between individuals</w:t>
            </w:r>
          </w:p>
        </w:tc>
        <w:tc>
          <w:tcPr>
            <w:tcW w:w="6068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2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Sharing likes / dislikes and looking for similarities</w:t>
            </w:r>
          </w:p>
        </w:tc>
      </w:tr>
      <w:tr w:rsidR="00741502" w:rsidRPr="00741502" w:rsidTr="00C22191">
        <w:tc>
          <w:tcPr>
            <w:tcW w:w="3292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Benefits of a group</w:t>
            </w:r>
          </w:p>
        </w:tc>
        <w:tc>
          <w:tcPr>
            <w:tcW w:w="6068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Identifying how teams work together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proofErr w:type="spellStart"/>
            <w:r w:rsidRPr="00741502">
              <w:rPr>
                <w:rFonts w:ascii="Garamond" w:eastAsia="Calibri" w:hAnsi="Garamond" w:cs="Calibri"/>
              </w:rPr>
              <w:t>Recognising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what groups they’re in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Thinking about how being in a group feels</w:t>
            </w:r>
            <w:r w:rsidRPr="00741502">
              <w:rPr>
                <w:rFonts w:ascii="Garamond" w:eastAsia="Calibri" w:hAnsi="Garamond" w:cs="Calibri"/>
              </w:rPr>
              <w:tab/>
            </w:r>
          </w:p>
        </w:tc>
      </w:tr>
      <w:tr w:rsidR="00741502" w:rsidRPr="00741502" w:rsidTr="00C22191">
        <w:tc>
          <w:tcPr>
            <w:tcW w:w="3292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Growth Mindset</w:t>
            </w:r>
          </w:p>
        </w:tc>
        <w:tc>
          <w:tcPr>
            <w:tcW w:w="6068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Video 1 - introducing a growth mindset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Video 2 - the value of making mistakes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Video 3 - growth mindset language and the incredible power of ‘yet’</w:t>
            </w:r>
          </w:p>
        </w:tc>
      </w:tr>
    </w:tbl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  <w:r w:rsidRPr="00741502">
        <w:rPr>
          <w:rFonts w:ascii="Garamond" w:hAnsi="Garamond"/>
        </w:rPr>
        <w:t>Session 1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will:</w:t>
      </w:r>
    </w:p>
    <w:p w:rsidR="00741502" w:rsidRPr="00741502" w:rsidRDefault="00741502" w:rsidP="00741502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Know the rules of the experimental sessions</w:t>
      </w:r>
    </w:p>
    <w:p w:rsidR="00741502" w:rsidRPr="00741502" w:rsidRDefault="00741502" w:rsidP="00741502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Know how to play AX-CPT</w:t>
      </w:r>
    </w:p>
    <w:p w:rsidR="00741502" w:rsidRPr="00741502" w:rsidRDefault="00741502" w:rsidP="00741502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Know how to play N-Back</w:t>
      </w:r>
    </w:p>
    <w:p w:rsidR="00741502" w:rsidRPr="00741502" w:rsidRDefault="00741502" w:rsidP="00741502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Know how to play ARTS</w:t>
      </w:r>
    </w:p>
    <w:p w:rsidR="00741502" w:rsidRPr="00741502" w:rsidRDefault="00741502" w:rsidP="00741502">
      <w:pPr>
        <w:numPr>
          <w:ilvl w:val="0"/>
          <w:numId w:val="7"/>
        </w:numPr>
        <w:contextualSpacing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Understand that the brains can grow through challenges and mistakes help you learn</w:t>
      </w: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  <w:r w:rsidRPr="00741502">
        <w:rPr>
          <w:rFonts w:ascii="Garamond" w:hAnsi="Garamond"/>
        </w:rPr>
        <w:t>Session 2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contextualSpacing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Identify similarities with their partner</w:t>
      </w: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  <w:r w:rsidRPr="00741502">
        <w:rPr>
          <w:rFonts w:ascii="Garamond" w:hAnsi="Garamond"/>
        </w:rPr>
        <w:t>Session 3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contextualSpacing/>
        <w:rPr>
          <w:rFonts w:ascii="Garamond" w:eastAsia="Calibri" w:hAnsi="Garamond" w:cs="Calibri"/>
        </w:rPr>
      </w:pPr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positives about working in a group</w:t>
      </w:r>
    </w:p>
    <w:p w:rsidR="00741502" w:rsidRPr="00741502" w:rsidRDefault="00741502" w:rsidP="00741502">
      <w:pPr>
        <w:numPr>
          <w:ilvl w:val="0"/>
          <w:numId w:val="6"/>
        </w:numPr>
        <w:contextualSpacing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Articulate what makes a good team player (across activities)</w:t>
      </w: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  <w:r w:rsidRPr="00741502">
        <w:rPr>
          <w:rFonts w:ascii="Garamond" w:hAnsi="Garamond"/>
        </w:rPr>
        <w:t>Session 4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contextualSpacing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Think about what being part of a group means to them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Understand the difference between growth and fixed mindsets</w:t>
      </w: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  <w:r w:rsidRPr="00741502">
        <w:rPr>
          <w:rFonts w:ascii="Garamond" w:hAnsi="Garamond"/>
        </w:rPr>
        <w:br w:type="page"/>
      </w:r>
    </w:p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741502">
        <w:rPr>
          <w:rFonts w:ascii="Garamond" w:eastAsia="Georgia" w:hAnsi="Garamond" w:cs="Georgia"/>
          <w:i/>
          <w:sz w:val="48"/>
          <w:szCs w:val="48"/>
        </w:rPr>
        <w:lastRenderedPageBreak/>
        <w:t>Block 2</w:t>
      </w:r>
    </w:p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  <w:b/>
        </w:rPr>
        <w:t xml:space="preserve">Targeting: </w:t>
      </w:r>
      <w:r w:rsidRPr="00741502">
        <w:rPr>
          <w:rFonts w:ascii="Garamond" w:eastAsia="Calibri" w:hAnsi="Garamond" w:cs="Calibri"/>
        </w:rPr>
        <w:t xml:space="preserve">Respect yourself – this includes being empathic, </w:t>
      </w:r>
      <w:proofErr w:type="spellStart"/>
      <w:r w:rsidRPr="00741502">
        <w:rPr>
          <w:rFonts w:ascii="Garamond" w:eastAsia="Calibri" w:hAnsi="Garamond" w:cs="Calibri"/>
        </w:rPr>
        <w:t>recognising</w:t>
      </w:r>
      <w:proofErr w:type="spellEnd"/>
      <w:r w:rsidRPr="00741502">
        <w:rPr>
          <w:rFonts w:ascii="Garamond" w:eastAsia="Calibri" w:hAnsi="Garamond" w:cs="Calibri"/>
        </w:rPr>
        <w:t xml:space="preserve"> strengths, and appreciating your imperfection, growth mindset</w:t>
      </w:r>
    </w:p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</w:p>
    <w:tbl>
      <w:tblPr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7110"/>
      </w:tblGrid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Empathy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Watching Empathy videos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Discussing how to be empathic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proofErr w:type="spellStart"/>
            <w:r w:rsidRPr="00741502">
              <w:rPr>
                <w:rFonts w:ascii="Garamond" w:eastAsia="Calibri" w:hAnsi="Garamond" w:cs="Calibri"/>
              </w:rPr>
              <w:t>Recognising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strengths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Identify what you’d like to work on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Finding a skill you’re proud of</w:t>
            </w:r>
            <w:r w:rsidRPr="00741502">
              <w:rPr>
                <w:rFonts w:ascii="Garamond" w:eastAsia="Calibri" w:hAnsi="Garamond" w:cs="Calibri"/>
              </w:rPr>
              <w:tab/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Appreciating imperfection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Watching ‘</w:t>
            </w:r>
            <w:proofErr w:type="spellStart"/>
            <w:r w:rsidRPr="00741502">
              <w:rPr>
                <w:rFonts w:ascii="Garamond" w:eastAsia="Calibri" w:hAnsi="Garamond" w:cs="Calibri"/>
              </w:rPr>
              <w:t>ish</w:t>
            </w:r>
            <w:proofErr w:type="spellEnd"/>
            <w:r w:rsidRPr="00741502">
              <w:rPr>
                <w:rFonts w:ascii="Garamond" w:eastAsia="Calibri" w:hAnsi="Garamond" w:cs="Calibri"/>
              </w:rPr>
              <w:t>’ story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Describing ‘</w:t>
            </w:r>
            <w:proofErr w:type="spellStart"/>
            <w:r w:rsidRPr="00741502">
              <w:rPr>
                <w:rFonts w:ascii="Garamond" w:eastAsia="Calibri" w:hAnsi="Garamond" w:cs="Calibri"/>
              </w:rPr>
              <w:t>ish</w:t>
            </w:r>
            <w:proofErr w:type="spellEnd"/>
            <w:r w:rsidRPr="00741502">
              <w:rPr>
                <w:rFonts w:ascii="Garamond" w:eastAsia="Calibri" w:hAnsi="Garamond" w:cs="Calibri"/>
              </w:rPr>
              <w:t>’ pictures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 xml:space="preserve">Drawing </w:t>
            </w:r>
            <w:proofErr w:type="spellStart"/>
            <w:r w:rsidRPr="00741502">
              <w:rPr>
                <w:rFonts w:ascii="Garamond" w:eastAsia="Calibri" w:hAnsi="Garamond" w:cs="Calibri"/>
              </w:rPr>
              <w:t>favourite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things about self ‘</w:t>
            </w:r>
            <w:proofErr w:type="spellStart"/>
            <w:r w:rsidRPr="00741502">
              <w:rPr>
                <w:rFonts w:ascii="Garamond" w:eastAsia="Calibri" w:hAnsi="Garamond" w:cs="Calibri"/>
              </w:rPr>
              <w:t>ish</w:t>
            </w:r>
            <w:proofErr w:type="spellEnd"/>
            <w:r w:rsidRPr="00741502">
              <w:rPr>
                <w:rFonts w:ascii="Garamond" w:eastAsia="Calibri" w:hAnsi="Garamond" w:cs="Calibri"/>
              </w:rPr>
              <w:t>’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Growth Mindset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Separating growth mindset phrases from fixed mindset phrases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1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 xml:space="preserve">Challenge to use </w:t>
            </w:r>
            <w:proofErr w:type="spellStart"/>
            <w:r w:rsidRPr="00741502">
              <w:rPr>
                <w:rFonts w:ascii="Garamond" w:eastAsia="Calibri" w:hAnsi="Garamond" w:cs="Calibri"/>
              </w:rPr>
              <w:t>favourite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growth mindset phrase during session</w:t>
            </w:r>
          </w:p>
        </w:tc>
      </w:tr>
    </w:tbl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  <w:color w:val="2E75B5"/>
          <w:sz w:val="32"/>
          <w:szCs w:val="32"/>
        </w:rPr>
      </w:pPr>
    </w:p>
    <w:p w:rsidR="00B34F31" w:rsidRPr="00741502" w:rsidRDefault="00741502">
      <w:pPr>
        <w:rPr>
          <w:rFonts w:ascii="Garamond" w:hAnsi="Garamond"/>
        </w:rPr>
      </w:pPr>
      <w:r w:rsidRPr="00741502">
        <w:rPr>
          <w:rFonts w:ascii="Garamond" w:hAnsi="Garamond"/>
        </w:rPr>
        <w:t>Session 5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growth mindset phrases from fixed mindset phrases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Identify ways to be more empathic</w:t>
      </w:r>
    </w:p>
    <w:p w:rsidR="00741502" w:rsidRPr="00741502" w:rsidRDefault="00741502">
      <w:pPr>
        <w:rPr>
          <w:rFonts w:ascii="Garamond" w:hAnsi="Garamond"/>
        </w:rPr>
      </w:pPr>
    </w:p>
    <w:p w:rsidR="00741502" w:rsidRPr="00741502" w:rsidRDefault="00741502">
      <w:pPr>
        <w:rPr>
          <w:rFonts w:ascii="Garamond" w:hAnsi="Garamond"/>
        </w:rPr>
      </w:pPr>
      <w:r w:rsidRPr="00741502">
        <w:rPr>
          <w:rFonts w:ascii="Garamond" w:hAnsi="Garamond"/>
        </w:rPr>
        <w:t>Session 6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Understand what putting yourself in someone else’s shoes is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Identify skills that they want to work on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Identify their own strengths</w:t>
      </w:r>
    </w:p>
    <w:p w:rsidR="00741502" w:rsidRPr="00741502" w:rsidRDefault="00741502">
      <w:pPr>
        <w:rPr>
          <w:rFonts w:ascii="Garamond" w:hAnsi="Garamond"/>
        </w:rPr>
      </w:pPr>
    </w:p>
    <w:p w:rsidR="00741502" w:rsidRPr="00741502" w:rsidRDefault="00741502">
      <w:pPr>
        <w:rPr>
          <w:rFonts w:ascii="Garamond" w:hAnsi="Garamond"/>
        </w:rPr>
      </w:pPr>
      <w:r w:rsidRPr="00741502">
        <w:rPr>
          <w:rFonts w:ascii="Garamond" w:hAnsi="Garamond"/>
        </w:rPr>
        <w:t>Session 7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Be positive about imperfection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everyone sees things differently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 xml:space="preserve">With the above in mind, </w:t>
      </w:r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achievements</w:t>
      </w:r>
    </w:p>
    <w:p w:rsidR="00741502" w:rsidRPr="00741502" w:rsidRDefault="00741502">
      <w:pPr>
        <w:rPr>
          <w:rFonts w:ascii="Garamond" w:hAnsi="Garamond"/>
        </w:rPr>
      </w:pP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  <w:r w:rsidRPr="00741502">
        <w:rPr>
          <w:rFonts w:ascii="Garamond" w:hAnsi="Garamond"/>
        </w:rPr>
        <w:br w:type="page"/>
      </w:r>
    </w:p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741502">
        <w:rPr>
          <w:rFonts w:ascii="Garamond" w:eastAsia="Georgia" w:hAnsi="Garamond" w:cs="Georgia"/>
          <w:i/>
          <w:sz w:val="48"/>
          <w:szCs w:val="48"/>
        </w:rPr>
        <w:lastRenderedPageBreak/>
        <w:t>Block 3</w:t>
      </w:r>
    </w:p>
    <w:p w:rsidR="00741502" w:rsidRPr="00741502" w:rsidRDefault="00741502" w:rsidP="00741502">
      <w:pPr>
        <w:pStyle w:val="NoSpacing"/>
        <w:rPr>
          <w:rFonts w:ascii="Garamond" w:hAnsi="Garamond"/>
        </w:rPr>
      </w:pPr>
      <w:bookmarkStart w:id="1" w:name="_3nd9hbn0safs" w:colFirst="0" w:colLast="0"/>
      <w:bookmarkStart w:id="2" w:name="_kaoprmfq80ov" w:colFirst="0" w:colLast="0"/>
      <w:bookmarkEnd w:id="1"/>
      <w:bookmarkEnd w:id="2"/>
      <w:r w:rsidRPr="00741502">
        <w:rPr>
          <w:rFonts w:ascii="Garamond" w:hAnsi="Garamond"/>
          <w:b/>
        </w:rPr>
        <w:t xml:space="preserve">Targeting: </w:t>
      </w:r>
      <w:r w:rsidRPr="00741502">
        <w:rPr>
          <w:rFonts w:ascii="Garamond" w:hAnsi="Garamond"/>
        </w:rPr>
        <w:t xml:space="preserve">Take a moment – including reflecting on feelings, and doing calming activities. </w:t>
      </w:r>
    </w:p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</w:p>
    <w:tbl>
      <w:tblPr>
        <w:tblW w:w="9360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7110"/>
      </w:tblGrid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Reflecting on feelings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 xml:space="preserve">Thinking about how </w:t>
            </w:r>
            <w:proofErr w:type="spellStart"/>
            <w:r w:rsidRPr="00741502">
              <w:rPr>
                <w:rFonts w:ascii="Garamond" w:eastAsia="Calibri" w:hAnsi="Garamond" w:cs="Calibri"/>
              </w:rPr>
              <w:t>colours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make us feel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 xml:space="preserve">Drawing with </w:t>
            </w:r>
            <w:proofErr w:type="spellStart"/>
            <w:r w:rsidRPr="00741502">
              <w:rPr>
                <w:rFonts w:ascii="Garamond" w:eastAsia="Calibri" w:hAnsi="Garamond" w:cs="Calibri"/>
              </w:rPr>
              <w:t>colours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that make you feel good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Calming activities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proofErr w:type="spellStart"/>
            <w:r w:rsidRPr="00741502">
              <w:rPr>
                <w:rFonts w:ascii="Garamond" w:eastAsia="Calibri" w:hAnsi="Garamond" w:cs="Calibri"/>
              </w:rPr>
              <w:t>Colouring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Reflecting on activities that make you feel calm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Creating mandalas</w:t>
            </w:r>
          </w:p>
        </w:tc>
      </w:tr>
    </w:tbl>
    <w:p w:rsidR="00741502" w:rsidRDefault="00741502" w:rsidP="00741502">
      <w:pPr>
        <w:pStyle w:val="NoSpacing"/>
        <w:rPr>
          <w:rFonts w:ascii="Garamond" w:hAnsi="Garamond"/>
        </w:rPr>
      </w:pPr>
    </w:p>
    <w:p w:rsidR="00741502" w:rsidRPr="005A5C97" w:rsidRDefault="00741502" w:rsidP="00741502">
      <w:pPr>
        <w:pStyle w:val="NoSpacing"/>
        <w:rPr>
          <w:rFonts w:ascii="Garamond" w:hAnsi="Garamond"/>
        </w:rPr>
      </w:pPr>
      <w:r w:rsidRPr="005A5C97">
        <w:rPr>
          <w:rFonts w:ascii="Garamond" w:hAnsi="Garamond"/>
        </w:rPr>
        <w:t>Note: The stimuli of the games change from here, but the games are exactly the same.</w:t>
      </w:r>
    </w:p>
    <w:p w:rsidR="00741502" w:rsidRPr="005A5C97" w:rsidRDefault="00741502" w:rsidP="00741502">
      <w:pPr>
        <w:pStyle w:val="NoSpacing"/>
        <w:rPr>
          <w:rFonts w:ascii="Garamond" w:hAnsi="Garamond"/>
        </w:rPr>
      </w:pPr>
    </w:p>
    <w:tbl>
      <w:tblPr>
        <w:tblW w:w="93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75"/>
        <w:gridCol w:w="2001"/>
        <w:gridCol w:w="2551"/>
        <w:gridCol w:w="3233"/>
      </w:tblGrid>
      <w:tr w:rsidR="00741502" w:rsidRPr="005A5C97" w:rsidTr="00C22191"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Game</w:t>
            </w:r>
          </w:p>
        </w:tc>
        <w:tc>
          <w:tcPr>
            <w:tcW w:w="20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Old Name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New Name</w:t>
            </w:r>
          </w:p>
        </w:tc>
        <w:tc>
          <w:tcPr>
            <w:tcW w:w="32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Stimuli</w:t>
            </w:r>
          </w:p>
        </w:tc>
      </w:tr>
      <w:tr w:rsidR="00741502" w:rsidRPr="005A5C97" w:rsidTr="00C22191"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ARTS</w:t>
            </w:r>
          </w:p>
        </w:tc>
        <w:tc>
          <w:tcPr>
            <w:tcW w:w="20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 xml:space="preserve">Battle of </w:t>
            </w:r>
            <w:proofErr w:type="spellStart"/>
            <w:r w:rsidRPr="005A5C97">
              <w:rPr>
                <w:rFonts w:ascii="Garamond" w:eastAsia="Calibri" w:hAnsi="Garamond" w:cs="Calibri"/>
                <w:sz w:val="24"/>
                <w:szCs w:val="24"/>
              </w:rPr>
              <w:t>Azfallon</w:t>
            </w:r>
            <w:proofErr w:type="spellEnd"/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Monster game</w:t>
            </w:r>
          </w:p>
        </w:tc>
        <w:tc>
          <w:tcPr>
            <w:tcW w:w="32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Orange and purple monsters with one or two eyes</w:t>
            </w:r>
          </w:p>
        </w:tc>
      </w:tr>
      <w:tr w:rsidR="00741502" w:rsidRPr="005A5C97" w:rsidTr="00C22191"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AX-CPT</w:t>
            </w:r>
          </w:p>
        </w:tc>
        <w:tc>
          <w:tcPr>
            <w:tcW w:w="20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Magic Spell game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Enchanted Forest game</w:t>
            </w:r>
          </w:p>
        </w:tc>
        <w:tc>
          <w:tcPr>
            <w:tcW w:w="32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proofErr w:type="spellStart"/>
            <w:r w:rsidRPr="005A5C97">
              <w:rPr>
                <w:rFonts w:ascii="Garamond" w:eastAsia="Calibri" w:hAnsi="Garamond" w:cs="Calibri"/>
                <w:sz w:val="24"/>
                <w:szCs w:val="24"/>
              </w:rPr>
              <w:t>Finia</w:t>
            </w:r>
            <w:proofErr w:type="spellEnd"/>
            <w:r w:rsidRPr="005A5C97">
              <w:rPr>
                <w:rFonts w:ascii="Garamond" w:eastAsia="Calibri" w:hAnsi="Garamond" w:cs="Calibri"/>
                <w:sz w:val="24"/>
                <w:szCs w:val="24"/>
              </w:rPr>
              <w:t>, monster, goblin, dragon</w:t>
            </w:r>
          </w:p>
        </w:tc>
      </w:tr>
      <w:tr w:rsidR="00741502" w:rsidRPr="005A5C97" w:rsidTr="00C22191"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</w:pPr>
            <w:r w:rsidRPr="005A5C97">
              <w:rPr>
                <w:rFonts w:ascii="Garamond" w:eastAsia="Calibri" w:hAnsi="Garamond" w:cs="Calibri"/>
                <w:b/>
                <w:color w:val="2E75B5"/>
                <w:sz w:val="28"/>
                <w:szCs w:val="28"/>
              </w:rPr>
              <w:t>n-back</w:t>
            </w:r>
          </w:p>
        </w:tc>
        <w:tc>
          <w:tcPr>
            <w:tcW w:w="20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 xml:space="preserve">Magic Stone game 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Magic Castle game</w:t>
            </w:r>
          </w:p>
        </w:tc>
        <w:tc>
          <w:tcPr>
            <w:tcW w:w="32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5A5C97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sz w:val="24"/>
                <w:szCs w:val="24"/>
              </w:rPr>
            </w:pPr>
            <w:r w:rsidRPr="005A5C97">
              <w:rPr>
                <w:rFonts w:ascii="Garamond" w:eastAsia="Calibri" w:hAnsi="Garamond" w:cs="Calibri"/>
                <w:sz w:val="24"/>
                <w:szCs w:val="24"/>
              </w:rPr>
              <w:t>Keys</w:t>
            </w:r>
          </w:p>
        </w:tc>
      </w:tr>
    </w:tbl>
    <w:p w:rsidR="00741502" w:rsidRPr="005A5C97" w:rsidRDefault="00741502" w:rsidP="00741502">
      <w:pPr>
        <w:pStyle w:val="Heading2"/>
        <w:ind w:left="0"/>
        <w:rPr>
          <w:rFonts w:ascii="Garamond" w:hAnsi="Garamond"/>
        </w:rPr>
      </w:pPr>
      <w:bookmarkStart w:id="3" w:name="_4pw5qunq79hp" w:colFirst="0" w:colLast="0"/>
      <w:bookmarkEnd w:id="3"/>
    </w:p>
    <w:p w:rsidR="00741502" w:rsidRPr="00741502" w:rsidRDefault="00741502">
      <w:pPr>
        <w:rPr>
          <w:rFonts w:ascii="Garamond" w:hAnsi="Garamond"/>
        </w:rPr>
      </w:pPr>
      <w:r w:rsidRPr="00741502">
        <w:rPr>
          <w:rFonts w:ascii="Garamond" w:hAnsi="Garamond"/>
        </w:rPr>
        <w:t>Session 8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 xml:space="preserve">Reflect on how they feel (through </w:t>
      </w:r>
      <w:proofErr w:type="spellStart"/>
      <w:r w:rsidRPr="00741502">
        <w:rPr>
          <w:rFonts w:ascii="Garamond" w:eastAsia="Calibri" w:hAnsi="Garamond" w:cs="Calibri"/>
        </w:rPr>
        <w:t>colours</w:t>
      </w:r>
      <w:proofErr w:type="spellEnd"/>
      <w:r w:rsidRPr="00741502">
        <w:rPr>
          <w:rFonts w:ascii="Garamond" w:eastAsia="Calibri" w:hAnsi="Garamond" w:cs="Calibri"/>
        </w:rPr>
        <w:t>)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that different things make different people feel good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Express their feelings visually</w:t>
      </w:r>
    </w:p>
    <w:p w:rsidR="00741502" w:rsidRPr="00741502" w:rsidRDefault="00741502">
      <w:pPr>
        <w:rPr>
          <w:rFonts w:ascii="Garamond" w:hAnsi="Garamond"/>
        </w:rPr>
      </w:pPr>
    </w:p>
    <w:p w:rsidR="00741502" w:rsidRPr="00741502" w:rsidRDefault="00741502">
      <w:pPr>
        <w:rPr>
          <w:rFonts w:ascii="Garamond" w:hAnsi="Garamond"/>
        </w:rPr>
      </w:pPr>
      <w:r w:rsidRPr="00741502">
        <w:rPr>
          <w:rFonts w:ascii="Garamond" w:hAnsi="Garamond"/>
        </w:rPr>
        <w:t>Session 9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 xml:space="preserve">Use </w:t>
      </w:r>
      <w:proofErr w:type="spellStart"/>
      <w:r w:rsidRPr="00741502">
        <w:rPr>
          <w:rFonts w:ascii="Garamond" w:eastAsia="Calibri" w:hAnsi="Garamond" w:cs="Calibri"/>
        </w:rPr>
        <w:t>colouring</w:t>
      </w:r>
      <w:proofErr w:type="spellEnd"/>
      <w:r w:rsidRPr="00741502">
        <w:rPr>
          <w:rFonts w:ascii="Garamond" w:eastAsia="Calibri" w:hAnsi="Garamond" w:cs="Calibri"/>
        </w:rPr>
        <w:t>/drawing as a calming activity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Identify activities that make them feel calm</w:t>
      </w:r>
    </w:p>
    <w:p w:rsidR="00741502" w:rsidRPr="00741502" w:rsidRDefault="00741502">
      <w:pPr>
        <w:rPr>
          <w:rFonts w:ascii="Garamond" w:hAnsi="Garamond"/>
        </w:rPr>
      </w:pPr>
    </w:p>
    <w:p w:rsidR="00741502" w:rsidRPr="00741502" w:rsidRDefault="00741502">
      <w:pPr>
        <w:rPr>
          <w:rFonts w:ascii="Garamond" w:hAnsi="Garamond"/>
        </w:rPr>
      </w:pPr>
      <w:r w:rsidRPr="00741502">
        <w:rPr>
          <w:rFonts w:ascii="Garamond" w:hAnsi="Garamond"/>
        </w:rPr>
        <w:t>Session 10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Create their own mandala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Use drawing/</w:t>
      </w:r>
      <w:proofErr w:type="spellStart"/>
      <w:r w:rsidRPr="00741502">
        <w:rPr>
          <w:rFonts w:ascii="Garamond" w:eastAsia="Calibri" w:hAnsi="Garamond" w:cs="Calibri"/>
        </w:rPr>
        <w:t>colouring</w:t>
      </w:r>
      <w:proofErr w:type="spellEnd"/>
      <w:r w:rsidRPr="00741502">
        <w:rPr>
          <w:rFonts w:ascii="Garamond" w:eastAsia="Calibri" w:hAnsi="Garamond" w:cs="Calibri"/>
        </w:rPr>
        <w:t xml:space="preserve"> as a relaxing activity</w:t>
      </w:r>
    </w:p>
    <w:p w:rsidR="00741502" w:rsidRPr="00741502" w:rsidRDefault="00741502">
      <w:pPr>
        <w:rPr>
          <w:rFonts w:ascii="Garamond" w:hAnsi="Garamond"/>
        </w:rPr>
      </w:pPr>
    </w:p>
    <w:p w:rsidR="00741502" w:rsidRPr="00741502" w:rsidRDefault="007415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Garamond" w:hAnsi="Garamond"/>
        </w:rPr>
      </w:pPr>
      <w:r w:rsidRPr="00741502">
        <w:rPr>
          <w:rFonts w:ascii="Garamond" w:hAnsi="Garamond"/>
        </w:rPr>
        <w:br w:type="page"/>
      </w:r>
    </w:p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741502">
        <w:rPr>
          <w:rFonts w:ascii="Garamond" w:eastAsia="Georgia" w:hAnsi="Garamond" w:cs="Georgia"/>
          <w:i/>
          <w:sz w:val="48"/>
          <w:szCs w:val="48"/>
        </w:rPr>
        <w:lastRenderedPageBreak/>
        <w:t>Block 4</w:t>
      </w:r>
      <w:bookmarkStart w:id="4" w:name="_GoBack"/>
      <w:bookmarkEnd w:id="4"/>
    </w:p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  <w:b/>
        </w:rPr>
        <w:t xml:space="preserve">Targeting: </w:t>
      </w:r>
      <w:r w:rsidRPr="00741502">
        <w:rPr>
          <w:rFonts w:ascii="Garamond" w:eastAsia="Calibri" w:hAnsi="Garamond" w:cs="Calibri"/>
        </w:rPr>
        <w:t xml:space="preserve">Look on the bright side – including </w:t>
      </w:r>
      <w:proofErr w:type="spellStart"/>
      <w:r w:rsidRPr="00741502">
        <w:rPr>
          <w:rFonts w:ascii="Garamond" w:eastAsia="Calibri" w:hAnsi="Garamond" w:cs="Calibri"/>
        </w:rPr>
        <w:t>recognising</w:t>
      </w:r>
      <w:proofErr w:type="spellEnd"/>
      <w:r w:rsidRPr="00741502">
        <w:rPr>
          <w:rFonts w:ascii="Garamond" w:eastAsia="Calibri" w:hAnsi="Garamond" w:cs="Calibri"/>
        </w:rPr>
        <w:t xml:space="preserve"> that perspective makes a difference, focusing on positive rather than negative feelings, reframing negative feelings. </w:t>
      </w:r>
      <w:bookmarkStart w:id="5" w:name="_w3ob7av45ivo" w:colFirst="0" w:colLast="0"/>
      <w:bookmarkEnd w:id="5"/>
    </w:p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</w:p>
    <w:tbl>
      <w:tblPr>
        <w:tblW w:w="9360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7110"/>
      </w:tblGrid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Importance of perspective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Draw half happy half sad, tear and throw away sad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proofErr w:type="spellStart"/>
            <w:r w:rsidRPr="00741502">
              <w:rPr>
                <w:rFonts w:ascii="Garamond" w:eastAsia="Calibri" w:hAnsi="Garamond" w:cs="Calibri"/>
              </w:rPr>
              <w:t>Colouring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with positive </w:t>
            </w:r>
            <w:proofErr w:type="spellStart"/>
            <w:r w:rsidRPr="00741502">
              <w:rPr>
                <w:rFonts w:ascii="Garamond" w:eastAsia="Calibri" w:hAnsi="Garamond" w:cs="Calibri"/>
              </w:rPr>
              <w:t>colours</w:t>
            </w:r>
            <w:proofErr w:type="spellEnd"/>
          </w:p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Make two stick mean happy and sad with tiny change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Happiness shield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Focusing on the positive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The dot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 xml:space="preserve">Together collage sad </w:t>
            </w:r>
            <w:proofErr w:type="spellStart"/>
            <w:r w:rsidRPr="00741502">
              <w:rPr>
                <w:rFonts w:ascii="Garamond" w:eastAsia="Calibri" w:hAnsi="Garamond" w:cs="Calibri"/>
              </w:rPr>
              <w:t>colours</w:t>
            </w:r>
            <w:proofErr w:type="spellEnd"/>
            <w:r w:rsidRPr="00741502">
              <w:rPr>
                <w:rFonts w:ascii="Garamond" w:eastAsia="Calibri" w:hAnsi="Garamond" w:cs="Calibri"/>
              </w:rPr>
              <w:t>, then cover with happy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Reframing negative feelings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Find positive things to say about sad situations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Make scary pictures funny</w:t>
            </w:r>
          </w:p>
        </w:tc>
      </w:tr>
    </w:tbl>
    <w:p w:rsidR="00741502" w:rsidRPr="00741502" w:rsidRDefault="00741502" w:rsidP="00741502">
      <w:pPr>
        <w:pStyle w:val="Heading2"/>
        <w:spacing w:line="259" w:lineRule="auto"/>
        <w:ind w:left="0"/>
        <w:rPr>
          <w:rFonts w:ascii="Garamond" w:hAnsi="Garamond"/>
        </w:rPr>
      </w:pPr>
      <w:bookmarkStart w:id="6" w:name="_ygd1i8n10kiq" w:colFirst="0" w:colLast="0"/>
      <w:bookmarkEnd w:id="6"/>
    </w:p>
    <w:p w:rsidR="00741502" w:rsidRPr="00741502" w:rsidRDefault="00741502" w:rsidP="00741502">
      <w:pPr>
        <w:pStyle w:val="NoSpacing"/>
        <w:rPr>
          <w:rFonts w:ascii="Garamond" w:hAnsi="Garamond"/>
        </w:rPr>
      </w:pPr>
      <w:r w:rsidRPr="00741502">
        <w:rPr>
          <w:rFonts w:ascii="Garamond" w:hAnsi="Garamond"/>
        </w:rPr>
        <w:t>Session 11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that you can choose to focus on happiness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Think about what makes them happy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Identify ways to help yourself when you’re sad</w:t>
      </w:r>
    </w:p>
    <w:p w:rsidR="00741502" w:rsidRPr="00741502" w:rsidRDefault="00741502" w:rsidP="00741502">
      <w:pPr>
        <w:pStyle w:val="NoSpacing"/>
        <w:rPr>
          <w:rFonts w:ascii="Garamond" w:hAnsi="Garamond"/>
        </w:rPr>
      </w:pPr>
    </w:p>
    <w:p w:rsidR="00741502" w:rsidRPr="00741502" w:rsidRDefault="00741502" w:rsidP="00741502">
      <w:pPr>
        <w:pStyle w:val="NoSpacing"/>
        <w:rPr>
          <w:rFonts w:ascii="Garamond" w:hAnsi="Garamond"/>
        </w:rPr>
      </w:pPr>
      <w:r w:rsidRPr="00741502">
        <w:rPr>
          <w:rFonts w:ascii="Garamond" w:hAnsi="Garamond"/>
        </w:rPr>
        <w:t>Session 12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Be aware of their own default to focus on the bad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bookmarkStart w:id="7" w:name="_6mo6kyq9lhe0" w:colFirst="0" w:colLast="0"/>
      <w:bookmarkEnd w:id="7"/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that you can choose to focus on happiness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Try focusing on the positive in negative situations</w:t>
      </w:r>
    </w:p>
    <w:p w:rsidR="00741502" w:rsidRPr="00741502" w:rsidRDefault="00741502" w:rsidP="00741502">
      <w:pPr>
        <w:pStyle w:val="NoSpacing"/>
        <w:rPr>
          <w:rFonts w:ascii="Garamond" w:hAnsi="Garamond"/>
        </w:rPr>
      </w:pPr>
    </w:p>
    <w:p w:rsidR="00741502" w:rsidRPr="00741502" w:rsidRDefault="00741502" w:rsidP="00741502">
      <w:pPr>
        <w:pStyle w:val="NoSpacing"/>
        <w:rPr>
          <w:rFonts w:ascii="Garamond" w:hAnsi="Garamond"/>
        </w:rPr>
      </w:pPr>
      <w:r w:rsidRPr="00741502">
        <w:rPr>
          <w:rFonts w:ascii="Garamond" w:hAnsi="Garamond"/>
        </w:rPr>
        <w:t>Session 13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Reframe negative situations positively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what makes them happy</w:t>
      </w:r>
    </w:p>
    <w:p w:rsidR="00741502" w:rsidRPr="00741502" w:rsidRDefault="00741502" w:rsidP="00741502">
      <w:pPr>
        <w:pStyle w:val="NoSpacing"/>
        <w:rPr>
          <w:rFonts w:ascii="Garamond" w:hAnsi="Garamond"/>
        </w:rPr>
      </w:pPr>
      <w:r w:rsidRPr="00741502">
        <w:rPr>
          <w:rFonts w:ascii="Garamond" w:hAnsi="Garamond"/>
        </w:rPr>
        <w:br w:type="page"/>
      </w:r>
    </w:p>
    <w:p w:rsidR="00741502" w:rsidRPr="00741502" w:rsidRDefault="00741502" w:rsidP="00741502">
      <w:pPr>
        <w:pStyle w:val="Subtitle"/>
        <w:spacing w:before="360" w:after="80" w:line="259" w:lineRule="auto"/>
        <w:rPr>
          <w:rFonts w:ascii="Garamond" w:eastAsia="Georgia" w:hAnsi="Garamond" w:cs="Georgia"/>
          <w:i/>
          <w:sz w:val="48"/>
          <w:szCs w:val="48"/>
        </w:rPr>
      </w:pPr>
      <w:r w:rsidRPr="00741502">
        <w:rPr>
          <w:rFonts w:ascii="Garamond" w:eastAsia="Georgia" w:hAnsi="Garamond" w:cs="Georgia"/>
          <w:i/>
          <w:sz w:val="48"/>
          <w:szCs w:val="48"/>
        </w:rPr>
        <w:lastRenderedPageBreak/>
        <w:t>Block 5</w:t>
      </w:r>
    </w:p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  <w:bookmarkStart w:id="8" w:name="_fv38hy9eki16" w:colFirst="0" w:colLast="0"/>
      <w:bookmarkEnd w:id="8"/>
      <w:r w:rsidRPr="00741502">
        <w:rPr>
          <w:rFonts w:ascii="Garamond" w:eastAsia="Calibri" w:hAnsi="Garamond" w:cs="Calibri"/>
          <w:b/>
        </w:rPr>
        <w:t xml:space="preserve">Targeting: </w:t>
      </w:r>
      <w:r w:rsidRPr="00741502">
        <w:rPr>
          <w:rFonts w:ascii="Garamond" w:eastAsia="Calibri" w:hAnsi="Garamond" w:cs="Calibri"/>
        </w:rPr>
        <w:t>Challenge your mindset – including thinking about appropriate ways to express yourself, focusing on strength, and how to nurture growth</w:t>
      </w:r>
    </w:p>
    <w:p w:rsidR="00741502" w:rsidRPr="00741502" w:rsidRDefault="00741502" w:rsidP="00741502">
      <w:pPr>
        <w:spacing w:after="160" w:line="259" w:lineRule="auto"/>
        <w:rPr>
          <w:rFonts w:ascii="Garamond" w:eastAsia="Calibri" w:hAnsi="Garamond" w:cs="Calibri"/>
        </w:rPr>
      </w:pPr>
    </w:p>
    <w:tbl>
      <w:tblPr>
        <w:tblW w:w="9360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7110"/>
      </w:tblGrid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Component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  <w:b/>
              </w:rPr>
            </w:pPr>
            <w:r w:rsidRPr="00741502">
              <w:rPr>
                <w:rFonts w:ascii="Garamond" w:eastAsia="Calibri" w:hAnsi="Garamond" w:cs="Calibri"/>
                <w:b/>
              </w:rPr>
              <w:t>Activity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Expressing yourself appropriately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proofErr w:type="spellStart"/>
            <w:r w:rsidRPr="00741502">
              <w:rPr>
                <w:rFonts w:ascii="Garamond" w:eastAsia="Calibri" w:hAnsi="Garamond" w:cs="Calibri"/>
              </w:rPr>
              <w:t>Recognising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inappropriate monster and mouse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How to ask for what you want assertively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proofErr w:type="spellStart"/>
            <w:r w:rsidRPr="00741502">
              <w:rPr>
                <w:rFonts w:ascii="Garamond" w:eastAsia="Calibri" w:hAnsi="Garamond" w:cs="Calibri"/>
              </w:rPr>
              <w:t>Recognising</w:t>
            </w:r>
            <w:proofErr w:type="spellEnd"/>
            <w:r w:rsidRPr="00741502">
              <w:rPr>
                <w:rFonts w:ascii="Garamond" w:eastAsia="Calibri" w:hAnsi="Garamond" w:cs="Calibri"/>
              </w:rPr>
              <w:t xml:space="preserve"> when you act inappropriately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4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 xml:space="preserve"> Thinking about how inappropriate expression affects others</w:t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Focusing on strength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3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Drawing your strengths</w:t>
            </w:r>
            <w:r w:rsidRPr="00741502">
              <w:rPr>
                <w:rFonts w:ascii="Garamond" w:eastAsia="Calibri" w:hAnsi="Garamond" w:cs="Calibri"/>
              </w:rPr>
              <w:tab/>
            </w:r>
            <w:r w:rsidRPr="00741502">
              <w:rPr>
                <w:rFonts w:ascii="Garamond" w:eastAsia="Calibri" w:hAnsi="Garamond" w:cs="Calibri"/>
              </w:rPr>
              <w:tab/>
            </w:r>
          </w:p>
        </w:tc>
      </w:tr>
      <w:tr w:rsidR="00741502" w:rsidRPr="00741502" w:rsidTr="00C22191">
        <w:tc>
          <w:tcPr>
            <w:tcW w:w="225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C22191">
            <w:pPr>
              <w:widowControl w:val="0"/>
              <w:spacing w:line="240" w:lineRule="auto"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Nurturing growth</w:t>
            </w:r>
          </w:p>
        </w:tc>
        <w:tc>
          <w:tcPr>
            <w:tcW w:w="7110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1502" w:rsidRPr="00741502" w:rsidRDefault="00741502" w:rsidP="00741502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Sharing good ideas you’ve had</w:t>
            </w:r>
          </w:p>
          <w:p w:rsidR="00741502" w:rsidRPr="00741502" w:rsidRDefault="00741502" w:rsidP="00741502">
            <w:pPr>
              <w:widowControl w:val="0"/>
              <w:numPr>
                <w:ilvl w:val="0"/>
                <w:numId w:val="5"/>
              </w:numPr>
              <w:spacing w:line="240" w:lineRule="auto"/>
              <w:contextualSpacing/>
              <w:rPr>
                <w:rFonts w:ascii="Garamond" w:eastAsia="Calibri" w:hAnsi="Garamond" w:cs="Calibri"/>
              </w:rPr>
            </w:pPr>
            <w:r w:rsidRPr="00741502">
              <w:rPr>
                <w:rFonts w:ascii="Garamond" w:eastAsia="Calibri" w:hAnsi="Garamond" w:cs="Calibri"/>
              </w:rPr>
              <w:t>Thinking about how to help ideas grow</w:t>
            </w:r>
          </w:p>
        </w:tc>
      </w:tr>
    </w:tbl>
    <w:p w:rsidR="00741502" w:rsidRPr="00741502" w:rsidRDefault="00741502" w:rsidP="00741502">
      <w:pPr>
        <w:pStyle w:val="Heading2"/>
        <w:spacing w:line="259" w:lineRule="auto"/>
        <w:ind w:left="0"/>
        <w:rPr>
          <w:rFonts w:ascii="Garamond" w:hAnsi="Garamond"/>
        </w:rPr>
      </w:pPr>
    </w:p>
    <w:p w:rsidR="00741502" w:rsidRPr="00741502" w:rsidRDefault="00741502" w:rsidP="00741502">
      <w:pPr>
        <w:pStyle w:val="NoSpacing"/>
        <w:rPr>
          <w:rFonts w:ascii="Garamond" w:hAnsi="Garamond"/>
        </w:rPr>
      </w:pPr>
      <w:r w:rsidRPr="00741502">
        <w:rPr>
          <w:rFonts w:ascii="Garamond" w:hAnsi="Garamond"/>
        </w:rPr>
        <w:t>Session 14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Play the Wisconsin Card Sorting task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monster and mouse </w:t>
      </w:r>
      <w:proofErr w:type="spellStart"/>
      <w:r w:rsidRPr="00741502">
        <w:rPr>
          <w:rFonts w:ascii="Garamond" w:eastAsia="Calibri" w:hAnsi="Garamond" w:cs="Calibri"/>
        </w:rPr>
        <w:t>behaviour</w:t>
      </w:r>
      <w:proofErr w:type="spellEnd"/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Know how to ask for needs assertively</w:t>
      </w:r>
    </w:p>
    <w:p w:rsidR="00741502" w:rsidRPr="00741502" w:rsidRDefault="00741502" w:rsidP="00741502">
      <w:pPr>
        <w:rPr>
          <w:rFonts w:ascii="Garamond" w:hAnsi="Garamond"/>
        </w:rPr>
      </w:pPr>
    </w:p>
    <w:p w:rsidR="00741502" w:rsidRPr="00741502" w:rsidRDefault="00741502" w:rsidP="00741502">
      <w:pPr>
        <w:rPr>
          <w:rFonts w:ascii="Garamond" w:hAnsi="Garamond"/>
        </w:rPr>
      </w:pPr>
      <w:r w:rsidRPr="00741502">
        <w:rPr>
          <w:rFonts w:ascii="Garamond" w:hAnsi="Garamond"/>
        </w:rPr>
        <w:t>Session 15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Play the Go No-Go task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Identify when their monster and mouse come out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proofErr w:type="spellStart"/>
      <w:r w:rsidRPr="00741502">
        <w:rPr>
          <w:rFonts w:ascii="Garamond" w:eastAsia="Calibri" w:hAnsi="Garamond" w:cs="Calibri"/>
        </w:rPr>
        <w:t>Recognise</w:t>
      </w:r>
      <w:proofErr w:type="spellEnd"/>
      <w:r w:rsidRPr="00741502">
        <w:rPr>
          <w:rFonts w:ascii="Garamond" w:eastAsia="Calibri" w:hAnsi="Garamond" w:cs="Calibri"/>
        </w:rPr>
        <w:t xml:space="preserve"> why those </w:t>
      </w:r>
      <w:proofErr w:type="spellStart"/>
      <w:r w:rsidRPr="00741502">
        <w:rPr>
          <w:rFonts w:ascii="Garamond" w:eastAsia="Calibri" w:hAnsi="Garamond" w:cs="Calibri"/>
        </w:rPr>
        <w:t>behaviours</w:t>
      </w:r>
      <w:proofErr w:type="spellEnd"/>
      <w:r w:rsidRPr="00741502">
        <w:rPr>
          <w:rFonts w:ascii="Garamond" w:eastAsia="Calibri" w:hAnsi="Garamond" w:cs="Calibri"/>
        </w:rPr>
        <w:t xml:space="preserve"> are inappropriate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Identify their strengths</w:t>
      </w:r>
    </w:p>
    <w:p w:rsidR="00741502" w:rsidRPr="00741502" w:rsidRDefault="00741502" w:rsidP="00741502">
      <w:pPr>
        <w:rPr>
          <w:rFonts w:ascii="Garamond" w:hAnsi="Garamond"/>
        </w:rPr>
      </w:pPr>
    </w:p>
    <w:p w:rsidR="00741502" w:rsidRPr="00741502" w:rsidRDefault="00741502" w:rsidP="00741502">
      <w:pPr>
        <w:rPr>
          <w:rFonts w:ascii="Garamond" w:hAnsi="Garamond"/>
        </w:rPr>
      </w:pPr>
      <w:r w:rsidRPr="00741502">
        <w:rPr>
          <w:rFonts w:ascii="Garamond" w:hAnsi="Garamond"/>
        </w:rPr>
        <w:t>Session 16</w:t>
      </w:r>
    </w:p>
    <w:p w:rsidR="00741502" w:rsidRPr="00741502" w:rsidRDefault="00741502" w:rsidP="00741502">
      <w:p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By the end of the session, children will be able to: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Play the Complex Span Visual Working Memory task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 xml:space="preserve">Be confident to share their ideas with others </w:t>
      </w:r>
    </w:p>
    <w:p w:rsidR="00741502" w:rsidRPr="00741502" w:rsidRDefault="00741502" w:rsidP="00741502">
      <w:pPr>
        <w:numPr>
          <w:ilvl w:val="0"/>
          <w:numId w:val="6"/>
        </w:numPr>
        <w:rPr>
          <w:rFonts w:ascii="Garamond" w:eastAsia="Calibri" w:hAnsi="Garamond" w:cs="Calibri"/>
        </w:rPr>
      </w:pPr>
      <w:r w:rsidRPr="00741502">
        <w:rPr>
          <w:rFonts w:ascii="Garamond" w:eastAsia="Calibri" w:hAnsi="Garamond" w:cs="Calibri"/>
        </w:rPr>
        <w:t>Appreciate the value of letting our ideas grow</w:t>
      </w:r>
    </w:p>
    <w:p w:rsidR="00741502" w:rsidRPr="00741502" w:rsidRDefault="00741502" w:rsidP="00741502">
      <w:pPr>
        <w:rPr>
          <w:rFonts w:ascii="Garamond" w:hAnsi="Garamond"/>
        </w:rPr>
      </w:pPr>
    </w:p>
    <w:p w:rsidR="00741502" w:rsidRPr="00741502" w:rsidRDefault="00741502">
      <w:pPr>
        <w:rPr>
          <w:rFonts w:ascii="Garamond" w:hAnsi="Garamond"/>
        </w:rPr>
      </w:pPr>
    </w:p>
    <w:sectPr w:rsidR="00741502" w:rsidRPr="007415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F214F"/>
    <w:multiLevelType w:val="multilevel"/>
    <w:tmpl w:val="289098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1254264"/>
    <w:multiLevelType w:val="multilevel"/>
    <w:tmpl w:val="6BDEAD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20F5E56"/>
    <w:multiLevelType w:val="multilevel"/>
    <w:tmpl w:val="AC26CA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8335521"/>
    <w:multiLevelType w:val="multilevel"/>
    <w:tmpl w:val="580AC8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15E26AD"/>
    <w:multiLevelType w:val="multilevel"/>
    <w:tmpl w:val="DA6E2B0C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9B31B06"/>
    <w:multiLevelType w:val="multilevel"/>
    <w:tmpl w:val="EBE450C2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CEF3F53"/>
    <w:multiLevelType w:val="multilevel"/>
    <w:tmpl w:val="25C8F2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502"/>
    <w:rsid w:val="001D4844"/>
    <w:rsid w:val="00741502"/>
    <w:rsid w:val="00B3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AD46C"/>
  <w15:chartTrackingRefBased/>
  <w15:docId w15:val="{A598E58D-2D10-46E9-A832-18994D70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41502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val="en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4844"/>
    <w:pPr>
      <w:keepNext/>
      <w:keepLines/>
      <w:spacing w:before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4844"/>
    <w:pPr>
      <w:keepNext/>
      <w:keepLines/>
      <w:spacing w:before="40"/>
      <w:ind w:left="72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4844"/>
    <w:pPr>
      <w:keepNext/>
      <w:keepLines/>
      <w:spacing w:before="40"/>
      <w:ind w:left="144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4844"/>
    <w:rPr>
      <w:rFonts w:ascii="Garamond" w:eastAsiaTheme="majorEastAsia" w:hAnsi="Garamond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D4844"/>
    <w:rPr>
      <w:rFonts w:ascii="Garamond" w:eastAsiaTheme="majorEastAsia" w:hAnsi="Garamond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D4844"/>
    <w:rPr>
      <w:rFonts w:ascii="Garamond" w:eastAsiaTheme="majorEastAsia" w:hAnsi="Garamond" w:cstheme="majorBidi"/>
      <w:color w:val="1F4D78" w:themeColor="accent1" w:themeShade="7F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D4844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4844"/>
    <w:rPr>
      <w:rFonts w:ascii="Garamond" w:eastAsiaTheme="majorEastAsia" w:hAnsi="Garamond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rsid w:val="00741502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741502"/>
    <w:rPr>
      <w:rFonts w:ascii="Arial" w:eastAsia="Arial" w:hAnsi="Arial" w:cs="Arial"/>
      <w:color w:val="666666"/>
      <w:sz w:val="30"/>
      <w:szCs w:val="30"/>
      <w:lang w:val="en" w:eastAsia="en-GB"/>
    </w:rPr>
  </w:style>
  <w:style w:type="paragraph" w:styleId="NoSpacing">
    <w:name w:val="No Spacing"/>
    <w:uiPriority w:val="1"/>
    <w:qFormat/>
    <w:rsid w:val="0074150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HADLEY Lauren</dc:creator>
  <cp:keywords/>
  <dc:description/>
  <cp:lastModifiedBy>HADLEY Lauren</cp:lastModifiedBy>
  <cp:revision>1</cp:revision>
  <dcterms:created xsi:type="dcterms:W3CDTF">2018-01-03T10:00:00Z</dcterms:created>
  <dcterms:modified xsi:type="dcterms:W3CDTF">2018-01-03T10:07:00Z</dcterms:modified>
</cp:coreProperties>
</file>